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5FA" w:rsidRDefault="00C36600">
      <w:pPr>
        <w:pStyle w:val="2"/>
        <w:rPr>
          <w:rFonts w:ascii="黑体" w:eastAsia="黑体" w:hAnsi="华文仿宋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>1</w:t>
      </w:r>
    </w:p>
    <w:p w:rsidR="00A525FA" w:rsidRDefault="00C36600">
      <w:pPr>
        <w:jc w:val="center"/>
        <w:rPr>
          <w:rFonts w:ascii="方正小标宋简体" w:eastAsia="方正小标宋简体" w:hAnsi="华文中宋"/>
          <w:b/>
          <w:bCs/>
          <w:color w:val="000000"/>
          <w:sz w:val="40"/>
          <w:szCs w:val="40"/>
        </w:rPr>
      </w:pPr>
      <w:r>
        <w:rPr>
          <w:rFonts w:ascii="方正小标宋简体" w:eastAsia="方正小标宋简体" w:hAnsi="华文中宋" w:hint="eastAsia"/>
          <w:b/>
          <w:bCs/>
          <w:color w:val="000000"/>
          <w:sz w:val="40"/>
          <w:szCs w:val="40"/>
        </w:rPr>
        <w:t>青年教师教学竞赛节段目录（范例）</w:t>
      </w:r>
    </w:p>
    <w:p w:rsidR="00A525FA" w:rsidRDefault="00C36600">
      <w:pPr>
        <w:widowControl/>
        <w:spacing w:line="500" w:lineRule="exact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《传播学》教学大纲中基本教学内容共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13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章，此次教学设计的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个节段分别选自第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、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、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、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9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等五章。</w:t>
      </w:r>
    </w:p>
    <w:p w:rsidR="00A525FA" w:rsidRDefault="00C36600">
      <w:pPr>
        <w:widowControl/>
        <w:spacing w:line="560" w:lineRule="exact"/>
        <w:jc w:val="distribute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spacing w:val="-24"/>
          <w:kern w:val="0"/>
          <w:sz w:val="28"/>
          <w:szCs w:val="28"/>
        </w:rPr>
        <w:t>1.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传播的定义和特点</w:t>
      </w:r>
      <w:r>
        <w:rPr>
          <w:rFonts w:ascii="仿宋" w:eastAsia="仿宋" w:hAnsi="仿宋" w:hint="eastAsia"/>
          <w:color w:val="000000"/>
          <w:spacing w:val="-32"/>
          <w:kern w:val="0"/>
          <w:sz w:val="28"/>
          <w:szCs w:val="28"/>
        </w:rPr>
        <w:t>……………………………………………………………………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1</w:t>
      </w:r>
    </w:p>
    <w:p w:rsidR="00A525FA" w:rsidRDefault="00C36600">
      <w:pPr>
        <w:widowControl/>
        <w:spacing w:line="560" w:lineRule="exact"/>
        <w:ind w:firstLineChars="113" w:firstLine="316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选自第一章：传播与传播学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/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第一节：传播</w:t>
      </w:r>
    </w:p>
    <w:p w:rsidR="00A525FA" w:rsidRDefault="00C36600">
      <w:pPr>
        <w:widowControl/>
        <w:spacing w:line="560" w:lineRule="exact"/>
        <w:jc w:val="distribute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spacing w:val="-24"/>
          <w:kern w:val="0"/>
          <w:sz w:val="28"/>
          <w:szCs w:val="28"/>
        </w:rPr>
        <w:t>2.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人际传播的特点和社会功能…</w:t>
      </w:r>
      <w:r>
        <w:rPr>
          <w:rFonts w:ascii="仿宋" w:eastAsia="仿宋" w:hAnsi="仿宋" w:hint="eastAsia"/>
          <w:color w:val="000000"/>
          <w:spacing w:val="-36"/>
          <w:kern w:val="0"/>
          <w:sz w:val="28"/>
          <w:szCs w:val="28"/>
        </w:rPr>
        <w:t>……………………………</w:t>
      </w:r>
      <w:r>
        <w:rPr>
          <w:rFonts w:ascii="仿宋" w:eastAsia="仿宋" w:hAnsi="仿宋" w:hint="eastAsia"/>
          <w:color w:val="000000"/>
          <w:spacing w:val="-32"/>
          <w:kern w:val="0"/>
          <w:sz w:val="28"/>
          <w:szCs w:val="28"/>
        </w:rPr>
        <w:t>………</w:t>
      </w:r>
      <w:r>
        <w:rPr>
          <w:rFonts w:ascii="仿宋" w:eastAsia="仿宋" w:hAnsi="仿宋" w:hint="eastAsia"/>
          <w:color w:val="000000"/>
          <w:spacing w:val="-36"/>
          <w:kern w:val="0"/>
          <w:sz w:val="28"/>
          <w:szCs w:val="28"/>
        </w:rPr>
        <w:t>………………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5</w:t>
      </w:r>
    </w:p>
    <w:p w:rsidR="00A525FA" w:rsidRDefault="00C36600">
      <w:pPr>
        <w:widowControl/>
        <w:spacing w:line="560" w:lineRule="exact"/>
        <w:ind w:firstLineChars="100" w:firstLine="28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选自第五章：传播类型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/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第二节：人际传播</w:t>
      </w:r>
    </w:p>
    <w:p w:rsidR="00A525FA" w:rsidRDefault="00C36600">
      <w:pPr>
        <w:widowControl/>
        <w:spacing w:line="560" w:lineRule="exac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spacing w:val="-24"/>
          <w:kern w:val="0"/>
          <w:sz w:val="28"/>
          <w:szCs w:val="28"/>
        </w:rPr>
        <w:t>3.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群体传播及其内部机制…</w:t>
      </w:r>
      <w:r>
        <w:rPr>
          <w:rFonts w:ascii="仿宋" w:eastAsia="仿宋" w:hAnsi="仿宋" w:hint="eastAsia"/>
          <w:color w:val="000000"/>
          <w:spacing w:val="-34"/>
          <w:kern w:val="0"/>
          <w:sz w:val="28"/>
          <w:szCs w:val="28"/>
        </w:rPr>
        <w:t>………………………</w:t>
      </w:r>
      <w:r>
        <w:rPr>
          <w:rFonts w:ascii="仿宋" w:eastAsia="仿宋" w:hAnsi="仿宋" w:hint="eastAsia"/>
          <w:color w:val="000000"/>
          <w:spacing w:val="-32"/>
          <w:kern w:val="0"/>
          <w:sz w:val="28"/>
          <w:szCs w:val="28"/>
        </w:rPr>
        <w:t>…………………………………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6</w:t>
      </w:r>
    </w:p>
    <w:p w:rsidR="00A525FA" w:rsidRDefault="00C36600">
      <w:pPr>
        <w:widowControl/>
        <w:spacing w:line="560" w:lineRule="exact"/>
        <w:ind w:firstLineChars="100" w:firstLine="28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选自第五章：传播类型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/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第三节：群体传播</w:t>
      </w:r>
    </w:p>
    <w:p w:rsidR="00A525FA" w:rsidRDefault="00C36600">
      <w:pPr>
        <w:widowControl/>
        <w:spacing w:line="560" w:lineRule="exact"/>
        <w:jc w:val="distribute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4.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传播的社会功能</w:t>
      </w:r>
      <w:r>
        <w:rPr>
          <w:rFonts w:ascii="仿宋" w:eastAsia="仿宋" w:hAnsi="仿宋" w:hint="eastAsia"/>
          <w:color w:val="000000"/>
          <w:spacing w:val="-38"/>
          <w:kern w:val="0"/>
          <w:sz w:val="28"/>
          <w:szCs w:val="28"/>
        </w:rPr>
        <w:t>…………………………………………………………………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9</w:t>
      </w:r>
    </w:p>
    <w:p w:rsidR="00A525FA" w:rsidRDefault="00C36600">
      <w:pPr>
        <w:widowControl/>
        <w:spacing w:line="560" w:lineRule="exact"/>
        <w:ind w:firstLineChars="113" w:firstLine="316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选自第六章：传播的功能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/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第二节：传播的社会功能</w:t>
      </w:r>
    </w:p>
    <w:p w:rsidR="00A525FA" w:rsidRDefault="00C36600">
      <w:pPr>
        <w:widowControl/>
        <w:spacing w:line="560" w:lineRule="exact"/>
        <w:jc w:val="distribute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5.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麦克卢汉的“媒介决定论”</w:t>
      </w:r>
      <w:r>
        <w:rPr>
          <w:rFonts w:ascii="仿宋" w:eastAsia="仿宋" w:hAnsi="仿宋" w:hint="eastAsia"/>
          <w:color w:val="000000"/>
          <w:spacing w:val="-34"/>
          <w:kern w:val="0"/>
          <w:sz w:val="28"/>
          <w:szCs w:val="28"/>
        </w:rPr>
        <w:t>………………………………………………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12</w:t>
      </w:r>
    </w:p>
    <w:p w:rsidR="00A525FA" w:rsidRDefault="00C36600">
      <w:pPr>
        <w:widowControl/>
        <w:spacing w:line="560" w:lineRule="exact"/>
        <w:ind w:firstLineChars="170" w:firstLine="476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选自第九章：传播媒介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/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第二节：传播媒介理论</w:t>
      </w:r>
    </w:p>
    <w:p w:rsidR="00A525FA" w:rsidRDefault="00A525FA">
      <w:pPr>
        <w:pStyle w:val="11"/>
        <w:rPr>
          <w:rFonts w:ascii="黑体" w:eastAsia="黑体" w:hAnsi="华文仿宋" w:cs="宋体"/>
          <w:color w:val="000000"/>
          <w:kern w:val="0"/>
          <w:sz w:val="32"/>
          <w:szCs w:val="32"/>
        </w:rPr>
      </w:pPr>
    </w:p>
    <w:p w:rsidR="00A525FA" w:rsidRDefault="00A525FA">
      <w:pPr>
        <w:pStyle w:val="11"/>
        <w:rPr>
          <w:rFonts w:ascii="黑体" w:eastAsia="黑体" w:hAnsi="华文仿宋" w:cs="宋体"/>
          <w:color w:val="000000"/>
          <w:kern w:val="0"/>
          <w:sz w:val="32"/>
          <w:szCs w:val="32"/>
        </w:rPr>
      </w:pPr>
    </w:p>
    <w:p w:rsidR="00A525FA" w:rsidRDefault="00A525FA">
      <w:pPr>
        <w:pStyle w:val="11"/>
        <w:rPr>
          <w:rFonts w:ascii="黑体" w:eastAsia="黑体" w:hAnsi="华文仿宋" w:cs="宋体"/>
          <w:color w:val="000000"/>
          <w:kern w:val="0"/>
          <w:sz w:val="32"/>
          <w:szCs w:val="32"/>
        </w:rPr>
      </w:pPr>
    </w:p>
    <w:p w:rsidR="00A525FA" w:rsidRDefault="00A525FA">
      <w:pPr>
        <w:pStyle w:val="11"/>
        <w:rPr>
          <w:rFonts w:ascii="黑体" w:eastAsia="黑体" w:hAnsi="华文仿宋" w:cs="宋体"/>
          <w:color w:val="000000"/>
          <w:kern w:val="0"/>
          <w:sz w:val="32"/>
          <w:szCs w:val="32"/>
        </w:rPr>
      </w:pPr>
    </w:p>
    <w:p w:rsidR="00A525FA" w:rsidRDefault="00A525FA">
      <w:pPr>
        <w:pStyle w:val="11"/>
        <w:rPr>
          <w:rFonts w:ascii="黑体" w:eastAsia="黑体" w:hAnsi="华文仿宋" w:cs="宋体"/>
          <w:color w:val="000000"/>
          <w:kern w:val="0"/>
          <w:sz w:val="32"/>
          <w:szCs w:val="32"/>
        </w:rPr>
      </w:pPr>
    </w:p>
    <w:p w:rsidR="00A525FA" w:rsidRDefault="00C36600">
      <w:pPr>
        <w:pStyle w:val="11"/>
        <w:rPr>
          <w:rFonts w:ascii="黑体" w:eastAsia="黑体" w:hAnsi="华文仿宋" w:cs="宋体"/>
          <w:color w:val="000000"/>
          <w:kern w:val="0"/>
          <w:sz w:val="32"/>
          <w:szCs w:val="32"/>
        </w:rPr>
      </w:pPr>
      <w:r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 xml:space="preserve"> </w:t>
      </w:r>
    </w:p>
    <w:p w:rsidR="00A525FA" w:rsidRDefault="00C36600">
      <w:pPr>
        <w:pStyle w:val="11"/>
        <w:rPr>
          <w:rFonts w:ascii="黑体" w:eastAsia="黑体" w:hAnsi="华文仿宋" w:cs="宋体"/>
          <w:color w:val="000000"/>
          <w:kern w:val="0"/>
          <w:sz w:val="32"/>
          <w:szCs w:val="32"/>
        </w:rPr>
      </w:pPr>
      <w:r>
        <w:rPr>
          <w:rFonts w:ascii="黑体" w:eastAsia="黑体" w:hAnsi="华文仿宋" w:cs="宋体" w:hint="eastAsia"/>
          <w:color w:val="000000"/>
          <w:kern w:val="0"/>
          <w:sz w:val="32"/>
          <w:szCs w:val="32"/>
        </w:rPr>
        <w:t xml:space="preserve"> </w:t>
      </w:r>
    </w:p>
    <w:p w:rsidR="00A525FA" w:rsidRDefault="00A525FA">
      <w:pPr>
        <w:pStyle w:val="11"/>
        <w:rPr>
          <w:rFonts w:ascii="黑体" w:eastAsia="黑体" w:hAnsi="华文仿宋" w:cs="宋体"/>
          <w:color w:val="000000"/>
          <w:kern w:val="0"/>
          <w:sz w:val="32"/>
          <w:szCs w:val="32"/>
        </w:rPr>
      </w:pPr>
    </w:p>
    <w:p w:rsidR="00A525FA" w:rsidRDefault="00A525FA"/>
    <w:sectPr w:rsidR="00A525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600" w:rsidRDefault="00C36600" w:rsidP="004D11B3">
      <w:r>
        <w:separator/>
      </w:r>
    </w:p>
  </w:endnote>
  <w:endnote w:type="continuationSeparator" w:id="0">
    <w:p w:rsidR="00C36600" w:rsidRDefault="00C36600" w:rsidP="004D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600" w:rsidRDefault="00C36600" w:rsidP="004D11B3">
      <w:r>
        <w:separator/>
      </w:r>
    </w:p>
  </w:footnote>
  <w:footnote w:type="continuationSeparator" w:id="0">
    <w:p w:rsidR="00C36600" w:rsidRDefault="00C36600" w:rsidP="004D1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AA"/>
    <w:rsid w:val="002718AA"/>
    <w:rsid w:val="004D11B3"/>
    <w:rsid w:val="00A525FA"/>
    <w:rsid w:val="00C343AF"/>
    <w:rsid w:val="00C36600"/>
    <w:rsid w:val="50B5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1CEC3A-12FB-4FF8-9A4D-D6CE23D6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无间隔2"/>
    <w:basedOn w:val="a"/>
    <w:rPr>
      <w:szCs w:val="21"/>
    </w:rPr>
  </w:style>
  <w:style w:type="paragraph" w:customStyle="1" w:styleId="11">
    <w:name w:val="无间隔11"/>
    <w:basedOn w:val="a"/>
    <w:qFormat/>
    <w:rPr>
      <w:szCs w:val="21"/>
    </w:rPr>
  </w:style>
  <w:style w:type="paragraph" w:styleId="a3">
    <w:name w:val="header"/>
    <w:basedOn w:val="a"/>
    <w:link w:val="a4"/>
    <w:uiPriority w:val="99"/>
    <w:unhideWhenUsed/>
    <w:rsid w:val="004D1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11B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1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11B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%E8%91%9B%E6%B5%B7</dc:creator>
  <cp:lastModifiedBy>PC</cp:lastModifiedBy>
  <cp:revision>2</cp:revision>
  <dcterms:created xsi:type="dcterms:W3CDTF">2021-09-28T01:36:00Z</dcterms:created>
  <dcterms:modified xsi:type="dcterms:W3CDTF">2021-09-28T01:36:00Z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BE1F04D618994DF0821E9561357EC66F</vt:lpwstr>
  </property>
</Properties>
</file>